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EC" w:rsidRDefault="002540EC" w:rsidP="002540EC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ОТЧЕТ ЗА  ДЕЙНОСТТА</w:t>
      </w:r>
    </w:p>
    <w:p w:rsidR="002540EC" w:rsidRDefault="002540EC" w:rsidP="002540EC">
      <w:pPr>
        <w:rPr>
          <w:b/>
          <w:lang w:val="bg-BG"/>
        </w:rPr>
      </w:pPr>
    </w:p>
    <w:p w:rsidR="002540EC" w:rsidRDefault="002540EC" w:rsidP="002540EC">
      <w:pPr>
        <w:jc w:val="center"/>
        <w:rPr>
          <w:b/>
          <w:lang w:val="bg-BG"/>
        </w:rPr>
      </w:pPr>
      <w:r>
        <w:rPr>
          <w:b/>
          <w:lang w:val="bg-BG"/>
        </w:rPr>
        <w:t>НА НЧ „НАДЕЖДА-1926” - с. ГЕРГЕВЕЦ  ЗА  2021 г.</w:t>
      </w:r>
    </w:p>
    <w:p w:rsidR="002540EC" w:rsidRDefault="002540EC" w:rsidP="002540EC">
      <w:pPr>
        <w:jc w:val="center"/>
        <w:rPr>
          <w:lang w:val="bg-BG"/>
        </w:rPr>
      </w:pPr>
    </w:p>
    <w:p w:rsidR="002540EC" w:rsidRDefault="002540EC" w:rsidP="002540EC">
      <w:pPr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През отчетния период,  Читалище, Кметство и Пенсионерски клуб работихме заедно и с общи усилия подобрихме резултатите си в това – българските традиции и обичаи да пребъдат в бъдеще.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Освен текущите задачи положихме усилия при провеждане на мероприятия да бъдат включени не само членове на читалището, а и  други хора от селото. Така се подобри работата по организацията и провеждането на различни чествания и мероприятия. Положихме усилия за включване на по-голям брой участници в тях.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В хронологичен ред ще посоча отбелязаните съвместно традиционни празници.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21 Януари – „Бабин ден”:</w:t>
      </w:r>
      <w:r>
        <w:rPr>
          <w:lang w:val="bg-BG"/>
        </w:rPr>
        <w:t xml:space="preserve"> Поради епидемиологичната обстановка от Ковид 19 тържественото събиране се отложи. 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14 Февруари – „Трифон Зарезан” или Деня на лозаря – </w:t>
      </w:r>
      <w:r>
        <w:rPr>
          <w:lang w:val="bg-BG"/>
        </w:rPr>
        <w:t>традиционен български празник. За съжаление и този празник не беше отбелязан по същата причина.</w:t>
      </w:r>
    </w:p>
    <w:p w:rsidR="002540EC" w:rsidRDefault="002540EC" w:rsidP="002540E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1 Март: </w:t>
      </w:r>
      <w:r>
        <w:rPr>
          <w:lang w:val="bg-BG"/>
        </w:rPr>
        <w:t>С направените мартенички от  децатата  към Читалището окичихме  малки  и  големи,  което им  донесе много  радост и настроение.</w:t>
      </w:r>
    </w:p>
    <w:p w:rsidR="002540EC" w:rsidRDefault="002540EC" w:rsidP="002540EC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3 Март: </w:t>
      </w:r>
      <w:r>
        <w:rPr>
          <w:lang w:val="bg-BG"/>
        </w:rPr>
        <w:t>По случай най-големият национален празник освобождението на България от турско робство бяха поднесени венец и цветя в знак на почит и уважение към загиналите за свободата на страната ни.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8 Март: </w:t>
      </w:r>
      <w:r>
        <w:rPr>
          <w:lang w:val="bg-BG"/>
        </w:rPr>
        <w:t>Група</w:t>
      </w:r>
      <w:r>
        <w:rPr>
          <w:b/>
          <w:lang w:val="bg-BG"/>
        </w:rPr>
        <w:t xml:space="preserve"> </w:t>
      </w:r>
      <w:r>
        <w:rPr>
          <w:lang w:val="bg-BG"/>
        </w:rPr>
        <w:t>деца „Сръчни ръце” от НЧ „Надежда – 1926” изработиха картички, за да зарадват своите майки за празника.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25 Март: </w:t>
      </w:r>
      <w:r>
        <w:rPr>
          <w:lang w:val="bg-BG"/>
        </w:rPr>
        <w:t>Читалище и Кметство обявихме онлайн конкурс за Велик ден. Включиха се много участници и всички бяха наградени.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Заради извънредното положение обявено в страната честванията и празниците бяха провеждани в ограничен състав, съобразени със заповедите на Министъра на здравеопазването.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5 Май:</w:t>
      </w:r>
      <w:r>
        <w:rPr>
          <w:lang w:val="bg-BG"/>
        </w:rPr>
        <w:t xml:space="preserve"> Няколко деца от Читалището ни взеха участие във Великденски онлайн конкурс в с. Бяла.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6 Май – „Гергьовден”: </w:t>
      </w:r>
      <w:r>
        <w:rPr>
          <w:lang w:val="bg-BG"/>
        </w:rPr>
        <w:t>Под ръководството на Кмета и с участието на хора от селото  се извърши водосвет пред новостроящата се църква. Осветен беше курбан и раздаден на дарители и жители на селото.</w:t>
      </w:r>
    </w:p>
    <w:p w:rsidR="002540EC" w:rsidRDefault="002540EC" w:rsidP="002540EC">
      <w:pPr>
        <w:jc w:val="both"/>
        <w:rPr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24 Май –</w:t>
      </w:r>
      <w:r>
        <w:rPr>
          <w:rFonts w:ascii="pt_sansregular" w:hAnsi="pt_sansregular"/>
          <w:color w:val="4F4F4F"/>
          <w:sz w:val="23"/>
          <w:szCs w:val="23"/>
          <w:shd w:val="clear" w:color="auto" w:fill="FFFFFF"/>
          <w:lang w:val="bg-BG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Ден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на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светите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братя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Кирил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Методий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на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българската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азбука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просвета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култура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на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славянската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</w:rPr>
        <w:t>книжовност</w:t>
      </w:r>
      <w:proofErr w:type="spellEnd"/>
      <w:r>
        <w:rPr>
          <w:rFonts w:ascii="pt_sansregular" w:hAnsi="pt_sansregular"/>
          <w:b/>
          <w:color w:val="4F4F4F"/>
          <w:sz w:val="23"/>
          <w:szCs w:val="23"/>
          <w:shd w:val="clear" w:color="auto" w:fill="FFFFFF"/>
          <w:lang w:val="bg-BG"/>
        </w:rPr>
        <w:t>,</w:t>
      </w:r>
      <w:r>
        <w:rPr>
          <w:rFonts w:ascii="pt_sansregular" w:hAnsi="pt_sansregular"/>
          <w:color w:val="4F4F4F"/>
          <w:sz w:val="23"/>
          <w:szCs w:val="23"/>
          <w:shd w:val="clear" w:color="auto" w:fill="FFFFFF"/>
          <w:lang w:val="bg-BG"/>
        </w:rPr>
        <w:t xml:space="preserve">  децата положиха цветя и венец пред портрета на Славянските братя пред Кметството.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29 Май:</w:t>
      </w:r>
      <w:r>
        <w:rPr>
          <w:lang w:val="bg-BG"/>
        </w:rPr>
        <w:t xml:space="preserve"> Библиотеката при Читалището обнови библиотечният си фонд с нови книжки, които се изучават от децата в училище.</w:t>
      </w:r>
    </w:p>
    <w:p w:rsidR="002540EC" w:rsidRDefault="002540EC" w:rsidP="002540EC">
      <w:pPr>
        <w:jc w:val="both"/>
        <w:rPr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1 Юни - Денят на детето: </w:t>
      </w:r>
      <w:r>
        <w:rPr>
          <w:lang w:val="bg-BG"/>
        </w:rPr>
        <w:t>За празника бяхме поканени от НЧ „Светлина” – с. Самуилово заедно да отпразнуваме празника. Група деца от нашето читалище взеха участие в празника. Децата пяха, танцуваха, играха, получиха и награди.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2 Юни - Денят на Христо Ботев и загиналите за свободата на България и празник на Читалището: </w:t>
      </w:r>
      <w:r>
        <w:rPr>
          <w:lang w:val="bg-BG"/>
        </w:rPr>
        <w:t xml:space="preserve">С децата към Читалището направихме венци и ги поднесохме с почит и уважение пред плочата на Ал. Чендов – най-малкият четник от Ботевата чета. По традиция се положиха цветя и пред родната къща на Чендов в гр. Сливен. Както в цялата страна, така и в нашето село в 12 ч. се пусна сирена, за да се </w:t>
      </w:r>
      <w:r>
        <w:rPr>
          <w:lang w:val="bg-BG"/>
        </w:rPr>
        <w:lastRenderedPageBreak/>
        <w:t>оповести отдаването на почит към Ботев и загиналите за свободата на България. Имаше и тържествена заря.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24 Юни:</w:t>
      </w:r>
      <w:r>
        <w:rPr>
          <w:lang w:val="bg-BG"/>
        </w:rPr>
        <w:t xml:space="preserve"> Певческата група към Читалището се включихме на Еньовско хоро на площада в гр. Сливен. С хора, песни и танци се отбеляза празника Еньовден.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От 12 Юли до 16 Юли – Занимания на децата по интереси. Четени на книжки, опознаване на автори. Игри и забавления.</w:t>
      </w:r>
    </w:p>
    <w:p w:rsidR="002540EC" w:rsidRDefault="002540EC" w:rsidP="002540E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27 Юли: </w:t>
      </w:r>
      <w:r>
        <w:rPr>
          <w:lang w:val="bg-BG"/>
        </w:rPr>
        <w:t>За празника „Златна праскова” в с. Гавраилово беше организиран конкурс за рисунка на тема праскови. Деца от нашето читалище участваха и бяха наградени.</w:t>
      </w:r>
    </w:p>
    <w:p w:rsidR="002540EC" w:rsidRDefault="002540EC" w:rsidP="002540EC">
      <w:pPr>
        <w:ind w:firstLine="720"/>
        <w:jc w:val="both"/>
        <w:rPr>
          <w:lang w:val="bg-BG"/>
        </w:rPr>
      </w:pPr>
      <w:r>
        <w:rPr>
          <w:b/>
          <w:lang w:val="bg-BG"/>
        </w:rPr>
        <w:t>31 Юли:</w:t>
      </w:r>
      <w:r>
        <w:rPr>
          <w:lang w:val="bg-BG"/>
        </w:rPr>
        <w:t xml:space="preserve"> Певческата група взе участие във Фестивал „Етносите, багрите и Котленския килим” – гр. Котел.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29 Август:</w:t>
      </w:r>
      <w:r>
        <w:rPr>
          <w:lang w:val="bg-BG"/>
        </w:rPr>
        <w:t xml:space="preserve"> Певческата група към Читалището участва в Петия Фолклорен събор „Богородична стъпка” в Стара Загора. Както винаги се представихме много добре.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За периода Юни, Юли и Август децата периодично посещаваха библиотеката, вземаха книжки за прочит от дадените им списъци за литература, която да бъде прочетена през лятната ваканция.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1 Септември:</w:t>
      </w:r>
      <w:r>
        <w:rPr>
          <w:lang w:val="bg-BG"/>
        </w:rPr>
        <w:t xml:space="preserve"> С участието на децата „Сръчни ръчички” изработихме различни шаблони с декорации, картички и рамки за снимки.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6 Септември</w:t>
      </w:r>
      <w:r>
        <w:rPr>
          <w:lang w:val="bg-BG"/>
        </w:rPr>
        <w:t xml:space="preserve"> – Съединението на България с Източна Румелия и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22 Септември</w:t>
      </w:r>
      <w:r>
        <w:rPr>
          <w:lang w:val="bg-BG"/>
        </w:rPr>
        <w:t xml:space="preserve"> – Деня на независимостта на България отбелязахме с аранжиране на табла.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1 Октомври: </w:t>
      </w:r>
      <w:r>
        <w:rPr>
          <w:lang w:val="bg-BG"/>
        </w:rPr>
        <w:t xml:space="preserve"> И</w:t>
      </w:r>
      <w:r>
        <w:rPr>
          <w:b/>
          <w:lang w:val="bg-BG"/>
        </w:rPr>
        <w:t xml:space="preserve"> </w:t>
      </w:r>
      <w:r>
        <w:rPr>
          <w:lang w:val="bg-BG"/>
        </w:rPr>
        <w:t>тази  година  поради  пандемията  от  Ковид-19 нямаше  тържествена  вечеря  за  празника   на  възрастните  хора,  но Кмета на селото отново организира доброволци от Кметството, Читалището и Пенсионерския клуб, които  посетиха по домовете на всички пенсионери и  почерпиха с топъл обяд и картичка за празника.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За Денят на народните будители като </w:t>
      </w:r>
      <w:r>
        <w:rPr>
          <w:lang w:val="bg-BG"/>
        </w:rPr>
        <w:t xml:space="preserve">секретар  на читалището бях наградена с награда „Будител на младото поколение” за 2021 г. от г-жа Дора Куршумова – Председател на Обществен дарителски фонд. Бях много изненадана, но пък се чувствам удовлетворена от работата си и оценена за това, което правя. Благодарна съм на всички, които сте до мен, които ме подкрепяте. Без вас нямаше да се получат желаните резултати. Тази награда е голямо признание за мен, за което сърдечно благодаря! 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 Ноември:</w:t>
      </w:r>
      <w:r>
        <w:rPr>
          <w:lang w:val="bg-BG"/>
        </w:rPr>
        <w:t xml:space="preserve"> Участие взехме и във Фото-конкурс „Златна есен” в с. Ковачите с есенна картина и бяхме наградени. </w:t>
      </w:r>
    </w:p>
    <w:p w:rsidR="002540EC" w:rsidRDefault="002540EC" w:rsidP="002540EC">
      <w:pPr>
        <w:ind w:firstLine="720"/>
        <w:jc w:val="both"/>
        <w:rPr>
          <w:lang w:val="bg-BG"/>
        </w:rPr>
      </w:pPr>
      <w:r>
        <w:rPr>
          <w:b/>
          <w:lang w:val="bg-BG"/>
        </w:rPr>
        <w:t>8 Ноември:</w:t>
      </w:r>
      <w:r>
        <w:rPr>
          <w:lang w:val="bg-BG"/>
        </w:rPr>
        <w:t xml:space="preserve"> Представители от   нашето  Читалище взехме участие  в  Онлайн Конкурс  на тема: „Красотата на хората днес, обогатена от багрите на народната носия и плодородието на есента”, който беше организиран от Читалището в с. Самуилово. Всички участници бяха наградени.</w:t>
      </w:r>
    </w:p>
    <w:p w:rsidR="002540EC" w:rsidRDefault="002540EC" w:rsidP="002540EC">
      <w:pPr>
        <w:ind w:firstLine="720"/>
        <w:jc w:val="both"/>
        <w:rPr>
          <w:lang w:val="bg-BG"/>
        </w:rPr>
      </w:pPr>
    </w:p>
    <w:p w:rsidR="002540EC" w:rsidRDefault="002540EC" w:rsidP="002540EC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>
        <w:rPr>
          <w:b/>
          <w:lang w:val="en-GB"/>
        </w:rPr>
        <w:t xml:space="preserve"> </w:t>
      </w:r>
      <w:r>
        <w:rPr>
          <w:b/>
          <w:lang w:val="bg-BG"/>
        </w:rPr>
        <w:t>Декември</w:t>
      </w:r>
      <w:r>
        <w:rPr>
          <w:lang w:val="bg-BG"/>
        </w:rPr>
        <w:t>:  Нашето читалище организира онлайн фото-конкурс за Коледна декорация – картичка или рисунка. Според най-много брой харесвания бяха наградени 3-ма от участниците. За всички останали имаше грамоти и награди.</w:t>
      </w:r>
    </w:p>
    <w:p w:rsidR="002540EC" w:rsidRDefault="002540EC" w:rsidP="002540EC">
      <w:pPr>
        <w:ind w:firstLine="720"/>
        <w:jc w:val="both"/>
        <w:rPr>
          <w:lang w:val="bg-BG"/>
        </w:rPr>
      </w:pPr>
      <w:r>
        <w:rPr>
          <w:b/>
          <w:lang w:val="bg-BG"/>
        </w:rPr>
        <w:t>14 Декември:</w:t>
      </w:r>
      <w:r>
        <w:rPr>
          <w:lang w:val="bg-BG"/>
        </w:rPr>
        <w:t xml:space="preserve"> Детската  Коледарска  група при Читалището ни се включиха в Коледен фото-конкурс организиран от НЧ „Отец Паисий-1926” – гр. Сливен. Получихме и награди.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24 Декември</w:t>
      </w:r>
      <w:r>
        <w:rPr>
          <w:lang w:val="bg-BG"/>
        </w:rPr>
        <w:t xml:space="preserve"> – Детската коледарска група към Читалището по традиция обходиха домовете на селото ни в нощта срещу Коледа при спазване на противоепидемиологичните условия.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lastRenderedPageBreak/>
        <w:tab/>
        <w:t>И тази година макар и тежка за всички ни, поради пандемията от Ковид 19, читалищната дейност се осъществяваше ту онлайн, ту присъствено при спазване на всички мерки за сигурност.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Като цяло можем да отчетем годината като добра при условия на  епидемиологична обстановка, но нещото от което най-сме доволни е това, че успяхме с наши средства и общи усилия да направим освежаване на кино-салона и сцената. Постигнахме желания резултат, сега е чисто, уютно и подредено.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През 2022 г. усилията ни ще бъдат насочени в изпълнение на целите и задачите заложени в плана на Читалището, надграждане на всичко постигнато, увеличаване броя на читателите в библиотеката, и ремонт на голямата зала до кино-салона.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ab/>
        <w:t>Благодаря на всички, които са участвали в мероприятията, на тия, които са ни подкрепяли в работата! Благодаря на Кмета и Пенсионерския клуб затова, че бяха до нас и с общи усилия постигаме добри резултати. Нека да продължаваме в тоя дух!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ind w:left="5040" w:firstLine="720"/>
        <w:jc w:val="both"/>
        <w:rPr>
          <w:lang w:val="bg-BG"/>
        </w:rPr>
      </w:pPr>
      <w:r>
        <w:rPr>
          <w:lang w:val="bg-BG"/>
        </w:rPr>
        <w:t>Председател:</w:t>
      </w:r>
    </w:p>
    <w:p w:rsidR="002540EC" w:rsidRDefault="002540EC" w:rsidP="002540EC">
      <w:pPr>
        <w:ind w:left="5040" w:firstLine="720"/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 xml:space="preserve">с. Гергевец                                                                                   Секретар:                                                                           </w:t>
      </w:r>
    </w:p>
    <w:p w:rsidR="002540EC" w:rsidRDefault="002540EC" w:rsidP="002540EC">
      <w:pPr>
        <w:jc w:val="both"/>
        <w:rPr>
          <w:lang w:val="bg-BG"/>
        </w:rPr>
      </w:pPr>
      <w:r>
        <w:rPr>
          <w:lang w:val="bg-BG"/>
        </w:rPr>
        <w:t xml:space="preserve">31.12.2021 г.                                                                                        </w:t>
      </w: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en-GB"/>
        </w:rPr>
      </w:pPr>
    </w:p>
    <w:p w:rsidR="002540EC" w:rsidRDefault="002540EC" w:rsidP="002540EC">
      <w:pPr>
        <w:jc w:val="both"/>
        <w:rPr>
          <w:lang w:val="bg-BG"/>
        </w:rPr>
      </w:pPr>
    </w:p>
    <w:p w:rsidR="002540EC" w:rsidRDefault="002540EC" w:rsidP="002540EC">
      <w:pPr>
        <w:jc w:val="both"/>
        <w:rPr>
          <w:lang w:val="bg-BG"/>
        </w:rPr>
      </w:pPr>
    </w:p>
    <w:p w:rsidR="00503CEC" w:rsidRDefault="00503CEC"/>
    <w:sectPr w:rsidR="00503CEC" w:rsidSect="0050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0EC"/>
    <w:rsid w:val="002540EC"/>
    <w:rsid w:val="0050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6033</Characters>
  <Application>Microsoft Office Word</Application>
  <DocSecurity>0</DocSecurity>
  <Lines>50</Lines>
  <Paragraphs>14</Paragraphs>
  <ScaleCrop>false</ScaleCrop>
  <Company>Grizli777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Peeva</dc:creator>
  <cp:lastModifiedBy>Diana Peeva</cp:lastModifiedBy>
  <cp:revision>2</cp:revision>
  <dcterms:created xsi:type="dcterms:W3CDTF">2022-03-30T12:05:00Z</dcterms:created>
  <dcterms:modified xsi:type="dcterms:W3CDTF">2022-03-30T12:05:00Z</dcterms:modified>
</cp:coreProperties>
</file>